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</w:rPr>
        <w:drawing>
          <wp:inline distB="114300" distT="114300" distL="114300" distR="114300">
            <wp:extent cx="1363500" cy="883029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3500" cy="8830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xxxxxxx വില്ലേജ് ഓഫീസ്</w:t>
      </w:r>
    </w:p>
    <w:p w:rsidR="00000000" w:rsidDel="00000000" w:rsidP="00000000" w:rsidRDefault="00000000" w:rsidRPr="00000000" w14:paraId="00000003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Xxxxxx, xxxxxx</w:t>
      </w:r>
    </w:p>
    <w:p w:rsidR="00000000" w:rsidDel="00000000" w:rsidP="00000000" w:rsidRDefault="00000000" w:rsidRPr="00000000" w14:paraId="00000004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പിൻ - xxxxxx</w:t>
      </w:r>
    </w:p>
    <w:p w:rsidR="00000000" w:rsidDel="00000000" w:rsidP="00000000" w:rsidRDefault="00000000" w:rsidRPr="00000000" w14:paraId="00000005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ഫോൺ - xxxxxxxxxx (CUG)</w:t>
      </w:r>
    </w:p>
    <w:tbl>
      <w:tblPr>
        <w:tblStyle w:val="Table1"/>
        <w:tblW w:w="9629.0" w:type="dxa"/>
        <w:jc w:val="left"/>
        <w:tblLayout w:type="fixed"/>
        <w:tblLook w:val="0600"/>
      </w:tblPr>
      <w:tblGrid>
        <w:gridCol w:w="200"/>
        <w:gridCol w:w="3264.5"/>
        <w:gridCol w:w="2900"/>
        <w:gridCol w:w="3264.5"/>
        <w:tblGridChange w:id="0">
          <w:tblGrid>
            <w:gridCol w:w="200"/>
            <w:gridCol w:w="3264.5"/>
            <w:gridCol w:w="2900"/>
            <w:gridCol w:w="3264.5"/>
          </w:tblGrid>
        </w:tblGridChange>
      </w:tblGrid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ind w:right="465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hyperlink r:id="rId8">
              <w:r w:rsidDel="00000000" w:rsidR="00000000" w:rsidRPr="00000000">
                <w:rPr>
                  <w:rFonts w:ascii="Noto Sans Malayalam" w:cs="Noto Sans Malayalam" w:eastAsia="Noto Sans Malayalam" w:hAnsi="Noto Sans Malayalam"/>
                  <w:color w:val="1155cc"/>
                  <w:sz w:val="26"/>
                  <w:szCs w:val="26"/>
                  <w:u w:val="single"/>
                  <w:rtl w:val="0"/>
                </w:rPr>
                <w:t xml:space="preserve">xxxxxxxxxx@kerala.gov.in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നം. xxxxxxxx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right="465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തീയതി xx/xx/xxxx</w:t>
            </w:r>
          </w:p>
        </w:tc>
      </w:tr>
    </w:tbl>
    <w:p w:rsidR="00000000" w:rsidDel="00000000" w:rsidP="00000000" w:rsidRDefault="00000000" w:rsidRPr="00000000" w14:paraId="0000000E">
      <w:pPr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ab/>
        <w:t xml:space="preserve">                                     </w:t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Noto Sans Malayalam" w:cs="Noto Sans Malayalam" w:eastAsia="Noto Sans Malayalam" w:hAnsi="Noto Sans Malayalam"/>
          <w:i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u w:val="single"/>
          <w:rtl w:val="0"/>
        </w:rPr>
        <w:t xml:space="preserve">സാക്ഷ്യപത്രം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480" w:lineRule="auto"/>
        <w:ind w:left="0"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 വില്ലേജിലെ ബ്ലോക്ക് നമ്പർ xxxx ലെ xxxx നമ്പർ തണ്ടപ്പേർ കക്ഷിയായ ശ്രീ / ശ്രീമതി xxxxxxxx, xxxxxxxxx മകൻ, xxxxxxxx വീട്, xxxxxxxx എന്നയാളുടെ സർവ്വെ നമ്പർ xxxxxxxxxxx എന്നീ ഭൂമിയിൽ / ഭൂമികളിലായി പുതുതായി  പണികഴിപ്പിച്ച കെട്ടിടത്തിന് ഒറ്റത്തവണ നികുതിയ്ക്ക് വേണ്ടി ബുക്ക് ചെയ്തിട്ടുള്ളതാണെന്ന വിവരം സാക്ഷ്യപ്പെടുത്തുന്നു.  </w:t>
      </w:r>
    </w:p>
    <w:p w:rsidR="00000000" w:rsidDel="00000000" w:rsidP="00000000" w:rsidRDefault="00000000" w:rsidRPr="00000000" w14:paraId="00000012">
      <w:pPr>
        <w:spacing w:line="480" w:lineRule="auto"/>
        <w:ind w:left="0"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ഈ സാക്ഷ്യപത്രം ടിയാന്റെ അപേക്ഷ പ്രകാരം xxxxxxx ൽ ഹാജരാക്കുന്ന ആവശ്യത്തിന് മാത്രമായി നൽകുന്നു.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വില്ലേജ് ഓഫീസർ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xxxxxxxxxx@kerala.gov.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F4UomrmRfG40QUGT8N6miU7xyw==">CgMxLjA4AHIhMVBzMEdwY19qQzlqVVhCeWl1NHdJSmY1SVZGM0ExSzl1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